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00CAD" w:rsidRPr="003678E6" w:rsidP="00E12FA5">
      <w:pPr>
        <w:pStyle w:val="Title"/>
        <w:jc w:val="left"/>
        <w:rPr>
          <w:sz w:val="24"/>
          <w:szCs w:val="24"/>
        </w:rPr>
      </w:pPr>
      <w:r w:rsidRPr="003678E6">
        <w:rPr>
          <w:sz w:val="24"/>
          <w:szCs w:val="24"/>
        </w:rPr>
        <w:tab/>
      </w:r>
      <w:r w:rsidRPr="003678E6">
        <w:rPr>
          <w:sz w:val="24"/>
          <w:szCs w:val="24"/>
        </w:rPr>
        <w:tab/>
      </w:r>
    </w:p>
    <w:p w:rsidR="00532698" w:rsidRPr="003678E6" w:rsidP="00E12FA5">
      <w:pPr>
        <w:pStyle w:val="Title"/>
        <w:rPr>
          <w:sz w:val="24"/>
          <w:szCs w:val="24"/>
        </w:rPr>
      </w:pPr>
      <w:r w:rsidRPr="003678E6">
        <w:rPr>
          <w:sz w:val="24"/>
          <w:szCs w:val="24"/>
        </w:rPr>
        <w:t>П</w:t>
      </w:r>
      <w:r w:rsidRPr="003678E6" w:rsidR="00FB2F92">
        <w:rPr>
          <w:sz w:val="24"/>
          <w:szCs w:val="24"/>
        </w:rPr>
        <w:t>ОСТАНОВЛЕНИЕ</w:t>
      </w:r>
    </w:p>
    <w:p w:rsidR="00532698" w:rsidRPr="003678E6" w:rsidP="00E12FA5">
      <w:pPr>
        <w:tabs>
          <w:tab w:val="center" w:pos="4818"/>
          <w:tab w:val="left" w:pos="7836"/>
        </w:tabs>
        <w:spacing w:after="0" w:line="240" w:lineRule="auto"/>
        <w:rPr>
          <w:rFonts w:ascii="Times New Roman" w:hAnsi="Times New Roman" w:cs="Times New Roman"/>
          <w:sz w:val="24"/>
          <w:szCs w:val="24"/>
        </w:rPr>
      </w:pPr>
      <w:r w:rsidRPr="003678E6">
        <w:rPr>
          <w:rFonts w:ascii="Times New Roman" w:hAnsi="Times New Roman" w:cs="Times New Roman"/>
          <w:sz w:val="24"/>
          <w:szCs w:val="24"/>
        </w:rPr>
        <w:tab/>
        <w:t>о назначении административного наказания</w:t>
      </w:r>
      <w:r w:rsidRPr="003678E6">
        <w:rPr>
          <w:rFonts w:ascii="Times New Roman" w:hAnsi="Times New Roman" w:cs="Times New Roman"/>
          <w:sz w:val="24"/>
          <w:szCs w:val="24"/>
        </w:rPr>
        <w:tab/>
      </w:r>
    </w:p>
    <w:p w:rsidR="00532698" w:rsidRPr="003678E6" w:rsidP="00E12FA5">
      <w:pPr>
        <w:spacing w:after="0" w:line="240" w:lineRule="auto"/>
        <w:jc w:val="center"/>
        <w:rPr>
          <w:rFonts w:ascii="Times New Roman" w:hAnsi="Times New Roman" w:cs="Times New Roman"/>
          <w:sz w:val="24"/>
          <w:szCs w:val="24"/>
        </w:rPr>
      </w:pPr>
    </w:p>
    <w:p w:rsidR="00703980" w:rsidRPr="003678E6" w:rsidP="00E12FA5">
      <w:pPr>
        <w:spacing w:after="0" w:line="240" w:lineRule="auto"/>
        <w:jc w:val="both"/>
        <w:rPr>
          <w:rFonts w:ascii="Times New Roman" w:hAnsi="Times New Roman" w:cs="Times New Roman"/>
          <w:sz w:val="24"/>
          <w:szCs w:val="24"/>
        </w:rPr>
      </w:pPr>
      <w:r w:rsidRPr="003678E6">
        <w:rPr>
          <w:rFonts w:ascii="Times New Roman" w:hAnsi="Times New Roman" w:cs="Times New Roman"/>
          <w:sz w:val="24"/>
          <w:szCs w:val="24"/>
        </w:rPr>
        <w:t xml:space="preserve">город Когалым </w:t>
      </w:r>
      <w:r w:rsidRPr="003678E6">
        <w:rPr>
          <w:rFonts w:ascii="Times New Roman" w:hAnsi="Times New Roman" w:cs="Times New Roman"/>
          <w:sz w:val="24"/>
          <w:szCs w:val="24"/>
        </w:rPr>
        <w:tab/>
      </w:r>
      <w:r w:rsidRPr="003678E6">
        <w:rPr>
          <w:rFonts w:ascii="Times New Roman" w:hAnsi="Times New Roman" w:cs="Times New Roman"/>
          <w:sz w:val="24"/>
          <w:szCs w:val="24"/>
        </w:rPr>
        <w:tab/>
      </w:r>
      <w:r w:rsidRPr="003678E6">
        <w:rPr>
          <w:rFonts w:ascii="Times New Roman" w:hAnsi="Times New Roman" w:cs="Times New Roman"/>
          <w:sz w:val="24"/>
          <w:szCs w:val="24"/>
        </w:rPr>
        <w:tab/>
      </w:r>
      <w:r w:rsidRPr="003678E6">
        <w:rPr>
          <w:rFonts w:ascii="Times New Roman" w:hAnsi="Times New Roman" w:cs="Times New Roman"/>
          <w:sz w:val="24"/>
          <w:szCs w:val="24"/>
        </w:rPr>
        <w:tab/>
        <w:t xml:space="preserve">                                  </w:t>
      </w:r>
      <w:r w:rsidRPr="003678E6" w:rsidR="00E12FA5">
        <w:rPr>
          <w:rFonts w:ascii="Times New Roman" w:hAnsi="Times New Roman" w:cs="Times New Roman"/>
          <w:sz w:val="24"/>
          <w:szCs w:val="24"/>
        </w:rPr>
        <w:t xml:space="preserve">          </w:t>
      </w:r>
      <w:r w:rsidR="003678E6">
        <w:rPr>
          <w:rFonts w:ascii="Times New Roman" w:hAnsi="Times New Roman" w:cs="Times New Roman"/>
          <w:sz w:val="24"/>
          <w:szCs w:val="24"/>
        </w:rPr>
        <w:t xml:space="preserve">     </w:t>
      </w:r>
      <w:r w:rsidRPr="003678E6" w:rsidR="00E12FA5">
        <w:rPr>
          <w:rFonts w:ascii="Times New Roman" w:hAnsi="Times New Roman" w:cs="Times New Roman"/>
          <w:sz w:val="24"/>
          <w:szCs w:val="24"/>
        </w:rPr>
        <w:t>1</w:t>
      </w:r>
      <w:r w:rsidR="00623607">
        <w:rPr>
          <w:rFonts w:ascii="Times New Roman" w:hAnsi="Times New Roman" w:cs="Times New Roman"/>
          <w:sz w:val="24"/>
          <w:szCs w:val="24"/>
        </w:rPr>
        <w:t>4</w:t>
      </w:r>
      <w:r w:rsidRPr="003678E6" w:rsidR="00E12FA5">
        <w:rPr>
          <w:rFonts w:ascii="Times New Roman" w:hAnsi="Times New Roman" w:cs="Times New Roman"/>
          <w:sz w:val="24"/>
          <w:szCs w:val="24"/>
        </w:rPr>
        <w:t xml:space="preserve"> ноя</w:t>
      </w:r>
      <w:r w:rsidRPr="003678E6" w:rsidR="00F2294E">
        <w:rPr>
          <w:rFonts w:ascii="Times New Roman" w:hAnsi="Times New Roman" w:cs="Times New Roman"/>
          <w:sz w:val="24"/>
          <w:szCs w:val="24"/>
        </w:rPr>
        <w:t>бря</w:t>
      </w:r>
      <w:r w:rsidRPr="003678E6">
        <w:rPr>
          <w:rFonts w:ascii="Times New Roman" w:hAnsi="Times New Roman" w:cs="Times New Roman"/>
          <w:sz w:val="24"/>
          <w:szCs w:val="24"/>
        </w:rPr>
        <w:t xml:space="preserve"> 202</w:t>
      </w:r>
      <w:r w:rsidRPr="003678E6" w:rsidR="00E12FA5">
        <w:rPr>
          <w:rFonts w:ascii="Times New Roman" w:hAnsi="Times New Roman" w:cs="Times New Roman"/>
          <w:sz w:val="24"/>
          <w:szCs w:val="24"/>
        </w:rPr>
        <w:t>5</w:t>
      </w:r>
      <w:r w:rsidRPr="003678E6">
        <w:rPr>
          <w:rFonts w:ascii="Times New Roman" w:hAnsi="Times New Roman" w:cs="Times New Roman"/>
          <w:sz w:val="24"/>
          <w:szCs w:val="24"/>
        </w:rPr>
        <w:t xml:space="preserve"> года </w:t>
      </w:r>
    </w:p>
    <w:p w:rsidR="00703980" w:rsidRPr="003678E6" w:rsidP="00E12FA5">
      <w:pPr>
        <w:spacing w:after="0" w:line="240" w:lineRule="auto"/>
        <w:ind w:firstLine="567"/>
        <w:jc w:val="both"/>
        <w:rPr>
          <w:rFonts w:ascii="Times New Roman" w:hAnsi="Times New Roman" w:cs="Times New Roman"/>
          <w:sz w:val="24"/>
          <w:szCs w:val="24"/>
        </w:rPr>
      </w:pPr>
    </w:p>
    <w:p w:rsidR="00D55F8B" w:rsidP="00D55F8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Мировой судья судебного участка № 2 Когалымского судебного района Ханты – Мансийского автономного округа – Югры Красников Семен Сергеевич (628486 Ханты – Мансийский автономный округ – Югра г. Когалым ул. Мира д. 24), </w:t>
      </w:r>
    </w:p>
    <w:p w:rsidR="00D55F8B" w:rsidP="00D55F8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рассмотрев дело об административном правонарушении в отношении Мусина Анатолия Сергеевича, </w:t>
      </w:r>
      <w:r w:rsidR="00F11C68">
        <w:rPr>
          <w:rFonts w:ascii="Times New Roman" w:hAnsi="Times New Roman" w:cs="Times New Roman"/>
          <w:sz w:val="24"/>
          <w:szCs w:val="24"/>
        </w:rPr>
        <w:t>*</w:t>
      </w:r>
      <w:r>
        <w:rPr>
          <w:rFonts w:ascii="Times New Roman" w:hAnsi="Times New Roman" w:cs="Times New Roman"/>
          <w:sz w:val="24"/>
          <w:szCs w:val="24"/>
        </w:rPr>
        <w:t xml:space="preserve"> привлекаемого к административной ответственности по ст.20.21 КоАП РФ,</w:t>
      </w:r>
    </w:p>
    <w:p w:rsidR="00D55F8B" w:rsidP="00D55F8B">
      <w:pPr>
        <w:spacing w:after="0" w:line="240" w:lineRule="auto"/>
        <w:ind w:firstLine="567"/>
        <w:contextualSpacing/>
        <w:jc w:val="center"/>
        <w:rPr>
          <w:rFonts w:ascii="Times New Roman" w:hAnsi="Times New Roman" w:cs="Times New Roman"/>
          <w:sz w:val="24"/>
          <w:szCs w:val="24"/>
        </w:rPr>
      </w:pPr>
    </w:p>
    <w:p w:rsidR="00D55F8B" w:rsidP="00D55F8B">
      <w:pPr>
        <w:spacing w:after="0" w:line="240" w:lineRule="auto"/>
        <w:ind w:firstLine="567"/>
        <w:contextualSpacing/>
        <w:jc w:val="center"/>
        <w:rPr>
          <w:rFonts w:ascii="Times New Roman" w:hAnsi="Times New Roman" w:cs="Times New Roman"/>
          <w:sz w:val="24"/>
          <w:szCs w:val="24"/>
        </w:rPr>
      </w:pPr>
      <w:r>
        <w:rPr>
          <w:rFonts w:ascii="Times New Roman" w:hAnsi="Times New Roman" w:cs="Times New Roman"/>
          <w:sz w:val="24"/>
          <w:szCs w:val="24"/>
        </w:rPr>
        <w:t>УСТАНОВИЛ:</w:t>
      </w:r>
    </w:p>
    <w:p w:rsidR="00D55F8B" w:rsidP="00D55F8B">
      <w:pPr>
        <w:tabs>
          <w:tab w:val="left" w:pos="3600"/>
        </w:tabs>
        <w:spacing w:after="0"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ab/>
      </w:r>
    </w:p>
    <w:p w:rsidR="00D55F8B" w:rsidP="00D55F8B">
      <w:pPr>
        <w:pStyle w:val="BodyTextIndent3"/>
        <w:tabs>
          <w:tab w:val="left" w:pos="284"/>
        </w:tabs>
        <w:rPr>
          <w:sz w:val="24"/>
          <w:szCs w:val="24"/>
        </w:rPr>
      </w:pPr>
      <w:r>
        <w:rPr>
          <w:sz w:val="24"/>
          <w:szCs w:val="24"/>
        </w:rPr>
        <w:t xml:space="preserve">13.11.2025 в 22 час. 28 мин. в г. Когалыме по ул. Строителей, д. 11, был выявлен Мусин А.С., который находился в общественном месте в состоянии алкогольного опьянения, координация движения была нарушена, имел резкий запах алкоголя изо рта на расстоянии, при разговоре имел невнятную, бессвязную речь, неопрятный внешний вид (пыльная одежда, сопли на правом рукаве), своим неопрятным видом и поведением вызывал брезгливость и отвращение, оскорбляющем человеческое достоинство и общественную нравственность. </w:t>
      </w:r>
    </w:p>
    <w:p w:rsidR="00D55F8B" w:rsidP="00D55F8B">
      <w:pPr>
        <w:tabs>
          <w:tab w:val="left" w:pos="28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Мусин А.С. в судебном заседании вину признал, просил строго не наказывать, поскольку ранее повредил руку и ему необходимо посещение больницы.  </w:t>
      </w:r>
    </w:p>
    <w:p w:rsidR="00D55F8B" w:rsidP="00D55F8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Мировой судья, заслушав Мусина А.С., исследовав материалы дела об административном правонарушении, считает, что Мусин А.С. виновен в совершении административного правонарушения, предусмотренного ст.20.21 КоАП РФ, а именно в появлении в общественных местах в состоянии опьянения, оскорбляющем человеческое достоинство и общественную нравственность. </w:t>
      </w:r>
    </w:p>
    <w:p w:rsidR="00D55F8B" w:rsidP="00D55F8B">
      <w:pPr>
        <w:pStyle w:val="BodyTextIndent"/>
        <w:tabs>
          <w:tab w:val="left" w:pos="567"/>
        </w:tabs>
        <w:ind w:firstLine="567"/>
      </w:pPr>
      <w:r>
        <w:t xml:space="preserve">Виновность Мусина А.С. в совершении административного правонарушения подтверждается материалами дела об административном правонарушении: протоколом 86 № 326777 об административном правонарушении от 14.11.2025 в котором изложены обстоятельства совершения Мусиным А.С. административного правонарушения, с данным протоколом он был ознакомлен, ему разъяснены права, предусмотренные ст.25.1 КоАП РФ и ст.51 Конституции РФ; рапортами сотрудников полиции от 13.11.2025, которые содержат сведения, аналогичные протоколу об административном правонарушении; </w:t>
      </w:r>
      <w:r>
        <w:rPr>
          <w:color w:val="000000"/>
          <w:spacing w:val="2"/>
        </w:rPr>
        <w:t xml:space="preserve">протоколом о направлении на медицинское освидетельствование от 13.11.2025; </w:t>
      </w:r>
      <w:r>
        <w:t>актом медицинского освидетельствования от 13.11.2025, из которого усматривается, что у Мусина А.С. установлено состояние опьянения – 1,43 мг/л алкоголя в выдыхаемом воздухе; протоколом о доставлении (принудительном препровождении) лица в служебное помещение органа внутренних дел и протоколом о задержании лица от 13.11.2025, из которых следует, что Мусин А.С. был доставлен в ОМВД России по г. Когалыму в 23 часа 20 мин. 13.11.2025 и задержан; видеозаписью</w:t>
      </w:r>
      <w:r>
        <w:rPr>
          <w:color w:val="000000"/>
          <w:spacing w:val="2"/>
        </w:rPr>
        <w:t>;</w:t>
      </w:r>
      <w:r>
        <w:t xml:space="preserve"> сведениями о привлечении ранее Мусина А.С. к административной ответственности.</w:t>
      </w:r>
    </w:p>
    <w:p w:rsidR="00D55F8B" w:rsidP="00D55F8B">
      <w:pPr>
        <w:tabs>
          <w:tab w:val="left" w:pos="72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Обстоятельств, исключающих производство по делу, не имеется.</w:t>
      </w:r>
    </w:p>
    <w:p w:rsidR="00D55F8B" w:rsidP="00D55F8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Обстоятельством, смягчающим административную ответственность в соответствии с ч.2 ст.4.2 КоАП РФ мировой судья признает признание вины.</w:t>
      </w:r>
    </w:p>
    <w:p w:rsidR="00D55F8B" w:rsidP="00D55F8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Обстоятельством, отягчающим административную ответственность, в соответствии со ст.4.3 КоАП РФ мировой судья признает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статьей 4.6 настоящего Кодекса за совершение однородного административного правонарушения.</w:t>
      </w:r>
    </w:p>
    <w:p w:rsidR="00D55F8B" w:rsidP="00D55F8B">
      <w:pPr>
        <w:pStyle w:val="BodyTextIndent"/>
        <w:ind w:firstLine="567"/>
      </w:pPr>
      <w:r>
        <w:rPr>
          <w:color w:val="000000" w:themeColor="text1"/>
        </w:rPr>
        <w:t xml:space="preserve">При назначении наказания мировой судья учитывает характер и степень опасности правонарушения, данные о личности и имущественном положении </w:t>
      </w:r>
      <w:r>
        <w:t>Мусина А.С.</w:t>
      </w:r>
      <w:r>
        <w:rPr>
          <w:color w:val="000000" w:themeColor="text1"/>
        </w:rPr>
        <w:t xml:space="preserve">, состояние здоровья, </w:t>
      </w:r>
      <w:r>
        <w:t>наличия обстоятельств, смягчающих и отягчающих административную ответственность,</w:t>
      </w:r>
      <w:r>
        <w:rPr>
          <w:color w:val="000000"/>
        </w:rPr>
        <w:t xml:space="preserve"> </w:t>
      </w:r>
      <w:r>
        <w:t>в связи с чем приходит к выводу о возможности назначения наказания в виде административного штрафа.</w:t>
      </w:r>
    </w:p>
    <w:p w:rsidR="00D55F8B" w:rsidP="00D55F8B">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назначении наказания мировой судья учитывает характер и степень опасности правонарушения, данные о личности и имущественном положении Мусина А.С., состояние здоровья, наличие смягчающих и отягчающих административную ответственность обстоятельств, и приходит к выводу о возможности назначения ему наказания в виде административного штрафа</w:t>
      </w:r>
    </w:p>
    <w:p w:rsidR="00D55F8B" w:rsidP="00D55F8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Руководствуясь </w:t>
      </w:r>
      <w:r>
        <w:rPr>
          <w:rFonts w:ascii="Times New Roman" w:hAnsi="Times New Roman" w:cs="Times New Roman"/>
          <w:bCs/>
          <w:sz w:val="24"/>
          <w:szCs w:val="24"/>
        </w:rPr>
        <w:t>ст.</w:t>
      </w:r>
      <w:r>
        <w:rPr>
          <w:rFonts w:ascii="Times New Roman" w:hAnsi="Times New Roman" w:cs="Times New Roman"/>
          <w:sz w:val="24"/>
          <w:szCs w:val="24"/>
        </w:rPr>
        <w:t>29.9, 29.10 КоАП РФ, мировой судья,</w:t>
      </w:r>
    </w:p>
    <w:p w:rsidR="00D55F8B" w:rsidP="00D55F8B">
      <w:pPr>
        <w:spacing w:after="0" w:line="240" w:lineRule="auto"/>
        <w:ind w:firstLine="567"/>
        <w:jc w:val="center"/>
        <w:rPr>
          <w:rFonts w:ascii="Times New Roman" w:hAnsi="Times New Roman" w:cs="Times New Roman"/>
          <w:bCs/>
          <w:sz w:val="24"/>
          <w:szCs w:val="24"/>
        </w:rPr>
      </w:pPr>
    </w:p>
    <w:p w:rsidR="00D55F8B" w:rsidP="00D55F8B">
      <w:pPr>
        <w:spacing w:after="0" w:line="240" w:lineRule="auto"/>
        <w:ind w:firstLine="567"/>
        <w:jc w:val="center"/>
        <w:rPr>
          <w:rFonts w:ascii="Times New Roman" w:hAnsi="Times New Roman" w:cs="Times New Roman"/>
          <w:bCs/>
          <w:sz w:val="24"/>
          <w:szCs w:val="24"/>
        </w:rPr>
      </w:pPr>
      <w:r>
        <w:rPr>
          <w:rFonts w:ascii="Times New Roman" w:hAnsi="Times New Roman" w:cs="Times New Roman"/>
          <w:bCs/>
          <w:sz w:val="24"/>
          <w:szCs w:val="24"/>
        </w:rPr>
        <w:t>ПОСТАНОВИЛ:</w:t>
      </w:r>
    </w:p>
    <w:p w:rsidR="00D55F8B" w:rsidP="00D55F8B">
      <w:pPr>
        <w:spacing w:after="0" w:line="240" w:lineRule="auto"/>
        <w:ind w:firstLine="567"/>
        <w:jc w:val="center"/>
        <w:rPr>
          <w:rFonts w:ascii="Times New Roman" w:hAnsi="Times New Roman" w:cs="Times New Roman"/>
          <w:bCs/>
          <w:sz w:val="24"/>
          <w:szCs w:val="24"/>
        </w:rPr>
      </w:pPr>
    </w:p>
    <w:p w:rsidR="00D55F8B" w:rsidP="00D55F8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Мусина Анатолия Сергеевича признать виновным в совершении правонарушения, предусмотренного ст.20.21 КоАП РФ и назначить ему наказание в виде административного штрафа в размере 1 500 (одна тысяча пятьсот) рублей.</w:t>
      </w:r>
    </w:p>
    <w:p w:rsidR="00D55F8B" w:rsidP="00D55F8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 основании ч.1 ст.32.2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D55F8B" w:rsidP="00D55F8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неуплате административного штрафа в срок сумма штрафа на основании ст.32.2 КоАП РФ взыскивается в принудительном порядке.</w:t>
      </w:r>
    </w:p>
    <w:p w:rsidR="00D55F8B" w:rsidP="00D55F8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Банковские реквизиты для перечисления административного штрафа: Получатель: УФК по Ханты-Мансийскому автономному округу – Югре (Департамент административного обеспечения Ханты-Мансийского автономного округа-Югры л/с 04872D08080) Счет: 40102810245370000007 Банк: РКЦ ХАНТЫ-МАНСИЙК// УФК по Ханты-Мансийскому автономному округу, номер счета получателя 03100643000000018700 БИК 007162163 ОКТМО – 71883000 ИНН 8601073664 КПП 860101001 КБК 72011601203010021140 УИН 0412365400335009282520165.</w:t>
      </w:r>
    </w:p>
    <w:p w:rsidR="00D55F8B" w:rsidP="00D55F8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Вещественное доказательство по делу DVD - видеодиск с записью совершенного правонарушения, хранить при материалах дела.</w:t>
      </w:r>
    </w:p>
    <w:p w:rsidR="00D55F8B" w:rsidP="00D55F8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 путем подачи жалобы мировому судье или в Когалымский городской суд Ханты – Мансийского автономного округа – Югры в течение 10 дней со дня вручения, получения копии постановления.</w:t>
      </w:r>
    </w:p>
    <w:p w:rsidR="00E12FA5" w:rsidRPr="003678E6" w:rsidP="00E12FA5">
      <w:pPr>
        <w:spacing w:after="0" w:line="240" w:lineRule="auto"/>
        <w:ind w:firstLine="709"/>
        <w:jc w:val="both"/>
        <w:rPr>
          <w:rFonts w:ascii="Times New Roman" w:hAnsi="Times New Roman" w:cs="Times New Roman"/>
          <w:sz w:val="24"/>
          <w:szCs w:val="24"/>
        </w:rPr>
      </w:pPr>
    </w:p>
    <w:p w:rsidR="00E12FA5" w:rsidRPr="003678E6" w:rsidP="00E12FA5">
      <w:pPr>
        <w:spacing w:after="0" w:line="240" w:lineRule="auto"/>
        <w:ind w:firstLine="709"/>
        <w:jc w:val="both"/>
        <w:rPr>
          <w:rFonts w:ascii="Times New Roman" w:hAnsi="Times New Roman" w:cs="Times New Roman"/>
          <w:sz w:val="24"/>
          <w:szCs w:val="24"/>
        </w:rPr>
      </w:pPr>
    </w:p>
    <w:p w:rsidR="00E12FA5" w:rsidRPr="003678E6" w:rsidP="00E12FA5">
      <w:pPr>
        <w:spacing w:after="0" w:line="240" w:lineRule="auto"/>
        <w:ind w:firstLine="709"/>
        <w:jc w:val="both"/>
        <w:rPr>
          <w:rFonts w:ascii="Times New Roman" w:hAnsi="Times New Roman" w:cs="Times New Roman"/>
          <w:sz w:val="24"/>
          <w:szCs w:val="24"/>
        </w:rPr>
      </w:pPr>
      <w:r w:rsidRPr="003678E6">
        <w:rPr>
          <w:rFonts w:ascii="Times New Roman" w:hAnsi="Times New Roman" w:cs="Times New Roman"/>
          <w:bCs/>
          <w:sz w:val="24"/>
          <w:szCs w:val="24"/>
        </w:rPr>
        <w:t>Мировой судья                                                                                С.С. Красников</w:t>
      </w:r>
    </w:p>
    <w:p w:rsidR="00F127CB" w:rsidRPr="00E12FA5" w:rsidP="00E12FA5">
      <w:pPr>
        <w:spacing w:after="0" w:line="240" w:lineRule="auto"/>
        <w:ind w:firstLine="567"/>
        <w:jc w:val="both"/>
        <w:rPr>
          <w:sz w:val="24"/>
          <w:szCs w:val="24"/>
        </w:rPr>
      </w:pPr>
    </w:p>
    <w:sectPr w:rsidSect="00E12FA5">
      <w:headerReference w:type="default" r:id="rId5"/>
      <w:headerReference w:type="first" r:id="rId6"/>
      <w:pgSz w:w="11906" w:h="16838"/>
      <w:pgMar w:top="1134" w:right="850" w:bottom="1134" w:left="1701" w:header="425"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2FA5" w:rsidRPr="00E12FA5" w:rsidP="00E12FA5">
    <w:pPr>
      <w:pStyle w:val="Header"/>
      <w:jc w:val="right"/>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2FA5" w:rsidP="00E12FA5">
    <w:pPr>
      <w:pStyle w:val="Title"/>
      <w:tabs>
        <w:tab w:val="clear" w:pos="4429"/>
        <w:tab w:val="left" w:pos="7863"/>
      </w:tabs>
      <w:jc w:val="right"/>
      <w:rPr>
        <w:sz w:val="24"/>
        <w:szCs w:val="24"/>
      </w:rPr>
    </w:pPr>
  </w:p>
  <w:p w:rsidR="00E12FA5" w:rsidP="00E12FA5">
    <w:pPr>
      <w:pStyle w:val="Title"/>
      <w:tabs>
        <w:tab w:val="clear" w:pos="4429"/>
        <w:tab w:val="left" w:pos="7863"/>
      </w:tabs>
      <w:jc w:val="right"/>
      <w:rPr>
        <w:sz w:val="24"/>
        <w:szCs w:val="24"/>
      </w:rPr>
    </w:pPr>
    <w:r>
      <w:rPr>
        <w:sz w:val="24"/>
        <w:szCs w:val="24"/>
      </w:rPr>
      <w:t xml:space="preserve">Дело № 5-928-1702/2025      </w:t>
    </w:r>
  </w:p>
  <w:p w:rsidR="00E12FA5" w:rsidP="00E12FA5">
    <w:pPr>
      <w:pStyle w:val="Header"/>
    </w:pPr>
    <w:r>
      <w:rPr>
        <w:rFonts w:ascii="Times New Roman" w:hAnsi="Times New Roman" w:cs="Times New Roman"/>
        <w:sz w:val="24"/>
        <w:szCs w:val="24"/>
      </w:rPr>
      <w:tab/>
    </w:r>
    <w:r>
      <w:rPr>
        <w:rFonts w:ascii="Times New Roman" w:hAnsi="Times New Roman" w:cs="Times New Roman"/>
        <w:sz w:val="24"/>
        <w:szCs w:val="24"/>
      </w:rPr>
      <w:tab/>
      <w:t>УИД № 86MS0033-01-2025-004218-60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7CB"/>
    <w:rsid w:val="0000434F"/>
    <w:rsid w:val="000062B0"/>
    <w:rsid w:val="000222EF"/>
    <w:rsid w:val="00041FAF"/>
    <w:rsid w:val="000606DD"/>
    <w:rsid w:val="00070151"/>
    <w:rsid w:val="00070610"/>
    <w:rsid w:val="00090371"/>
    <w:rsid w:val="000954BD"/>
    <w:rsid w:val="000979C7"/>
    <w:rsid w:val="000A1390"/>
    <w:rsid w:val="000D3714"/>
    <w:rsid w:val="000D693B"/>
    <w:rsid w:val="000E5961"/>
    <w:rsid w:val="000E6421"/>
    <w:rsid w:val="000E7E9C"/>
    <w:rsid w:val="001050D3"/>
    <w:rsid w:val="00113A3C"/>
    <w:rsid w:val="001177FE"/>
    <w:rsid w:val="0012438E"/>
    <w:rsid w:val="001452DB"/>
    <w:rsid w:val="00166E41"/>
    <w:rsid w:val="001745D0"/>
    <w:rsid w:val="00186DA0"/>
    <w:rsid w:val="001B2DEA"/>
    <w:rsid w:val="001B6DBB"/>
    <w:rsid w:val="001C14E9"/>
    <w:rsid w:val="001E2C8A"/>
    <w:rsid w:val="001F34BC"/>
    <w:rsid w:val="002030E8"/>
    <w:rsid w:val="00211992"/>
    <w:rsid w:val="002143EE"/>
    <w:rsid w:val="00215CF3"/>
    <w:rsid w:val="0025091A"/>
    <w:rsid w:val="00270845"/>
    <w:rsid w:val="002759A0"/>
    <w:rsid w:val="00277CD3"/>
    <w:rsid w:val="002A2558"/>
    <w:rsid w:val="00345378"/>
    <w:rsid w:val="0034793E"/>
    <w:rsid w:val="00350D50"/>
    <w:rsid w:val="003678E6"/>
    <w:rsid w:val="00396E0D"/>
    <w:rsid w:val="003A0271"/>
    <w:rsid w:val="003A61FF"/>
    <w:rsid w:val="003B2186"/>
    <w:rsid w:val="003B3D43"/>
    <w:rsid w:val="003C21D3"/>
    <w:rsid w:val="003D4B67"/>
    <w:rsid w:val="003F6137"/>
    <w:rsid w:val="004130E2"/>
    <w:rsid w:val="00424660"/>
    <w:rsid w:val="00432AEE"/>
    <w:rsid w:val="00437B95"/>
    <w:rsid w:val="00441B22"/>
    <w:rsid w:val="0044694B"/>
    <w:rsid w:val="00465A61"/>
    <w:rsid w:val="004B3A7C"/>
    <w:rsid w:val="004C6048"/>
    <w:rsid w:val="004C6707"/>
    <w:rsid w:val="00532698"/>
    <w:rsid w:val="005569D2"/>
    <w:rsid w:val="00571338"/>
    <w:rsid w:val="00571EA8"/>
    <w:rsid w:val="005825A8"/>
    <w:rsid w:val="005831DF"/>
    <w:rsid w:val="005B3AF3"/>
    <w:rsid w:val="006104DA"/>
    <w:rsid w:val="0061474C"/>
    <w:rsid w:val="00616834"/>
    <w:rsid w:val="00620E9C"/>
    <w:rsid w:val="00623607"/>
    <w:rsid w:val="0063583C"/>
    <w:rsid w:val="006632DD"/>
    <w:rsid w:val="00664C2E"/>
    <w:rsid w:val="00671773"/>
    <w:rsid w:val="00671878"/>
    <w:rsid w:val="006907C2"/>
    <w:rsid w:val="006955F8"/>
    <w:rsid w:val="00695BD8"/>
    <w:rsid w:val="006B38BC"/>
    <w:rsid w:val="006D28B0"/>
    <w:rsid w:val="006F0A79"/>
    <w:rsid w:val="00703980"/>
    <w:rsid w:val="00703A52"/>
    <w:rsid w:val="00706545"/>
    <w:rsid w:val="00734906"/>
    <w:rsid w:val="00744CB7"/>
    <w:rsid w:val="00765208"/>
    <w:rsid w:val="00771C25"/>
    <w:rsid w:val="0078769B"/>
    <w:rsid w:val="00796BD2"/>
    <w:rsid w:val="007B3174"/>
    <w:rsid w:val="007C041F"/>
    <w:rsid w:val="007C20B4"/>
    <w:rsid w:val="007C4BD5"/>
    <w:rsid w:val="00813170"/>
    <w:rsid w:val="008150F2"/>
    <w:rsid w:val="00832A51"/>
    <w:rsid w:val="00837E64"/>
    <w:rsid w:val="0084621A"/>
    <w:rsid w:val="00855A3B"/>
    <w:rsid w:val="00856832"/>
    <w:rsid w:val="00863D1F"/>
    <w:rsid w:val="008672CA"/>
    <w:rsid w:val="008727CC"/>
    <w:rsid w:val="00873333"/>
    <w:rsid w:val="00874FA5"/>
    <w:rsid w:val="00884D15"/>
    <w:rsid w:val="008851E0"/>
    <w:rsid w:val="00887706"/>
    <w:rsid w:val="00894428"/>
    <w:rsid w:val="008A1C8B"/>
    <w:rsid w:val="008A273C"/>
    <w:rsid w:val="008A4B70"/>
    <w:rsid w:val="008B4744"/>
    <w:rsid w:val="008C0699"/>
    <w:rsid w:val="008C4457"/>
    <w:rsid w:val="008E6854"/>
    <w:rsid w:val="008F72C4"/>
    <w:rsid w:val="00900CAD"/>
    <w:rsid w:val="00905784"/>
    <w:rsid w:val="009130DB"/>
    <w:rsid w:val="00922779"/>
    <w:rsid w:val="00936278"/>
    <w:rsid w:val="009410B3"/>
    <w:rsid w:val="00945CB4"/>
    <w:rsid w:val="00957BED"/>
    <w:rsid w:val="00964D17"/>
    <w:rsid w:val="009918FF"/>
    <w:rsid w:val="009D5197"/>
    <w:rsid w:val="009F4F0C"/>
    <w:rsid w:val="009F70B3"/>
    <w:rsid w:val="00A13772"/>
    <w:rsid w:val="00A15D51"/>
    <w:rsid w:val="00A254F9"/>
    <w:rsid w:val="00A42B88"/>
    <w:rsid w:val="00A73B17"/>
    <w:rsid w:val="00AC76D7"/>
    <w:rsid w:val="00AF2271"/>
    <w:rsid w:val="00AF7F66"/>
    <w:rsid w:val="00B47648"/>
    <w:rsid w:val="00B57A33"/>
    <w:rsid w:val="00B93E1C"/>
    <w:rsid w:val="00BA0C76"/>
    <w:rsid w:val="00BC2B0F"/>
    <w:rsid w:val="00BE14BE"/>
    <w:rsid w:val="00BE4F17"/>
    <w:rsid w:val="00C16DFF"/>
    <w:rsid w:val="00C174F3"/>
    <w:rsid w:val="00C262F0"/>
    <w:rsid w:val="00C479D8"/>
    <w:rsid w:val="00C60731"/>
    <w:rsid w:val="00C74C38"/>
    <w:rsid w:val="00CA0E5B"/>
    <w:rsid w:val="00CA74F5"/>
    <w:rsid w:val="00CB1F5A"/>
    <w:rsid w:val="00CB3852"/>
    <w:rsid w:val="00CD7722"/>
    <w:rsid w:val="00CF26C3"/>
    <w:rsid w:val="00CF5C8E"/>
    <w:rsid w:val="00D135BC"/>
    <w:rsid w:val="00D20761"/>
    <w:rsid w:val="00D23E9D"/>
    <w:rsid w:val="00D27CAB"/>
    <w:rsid w:val="00D47120"/>
    <w:rsid w:val="00D55F8B"/>
    <w:rsid w:val="00D77268"/>
    <w:rsid w:val="00DA7169"/>
    <w:rsid w:val="00DC343E"/>
    <w:rsid w:val="00DF783C"/>
    <w:rsid w:val="00E12FA5"/>
    <w:rsid w:val="00E2406A"/>
    <w:rsid w:val="00E24433"/>
    <w:rsid w:val="00E27694"/>
    <w:rsid w:val="00E7271D"/>
    <w:rsid w:val="00E949D5"/>
    <w:rsid w:val="00E97EB2"/>
    <w:rsid w:val="00EB1FA5"/>
    <w:rsid w:val="00EC6BFD"/>
    <w:rsid w:val="00EE4FE7"/>
    <w:rsid w:val="00F11C68"/>
    <w:rsid w:val="00F127CB"/>
    <w:rsid w:val="00F20075"/>
    <w:rsid w:val="00F2294E"/>
    <w:rsid w:val="00F25084"/>
    <w:rsid w:val="00F341B8"/>
    <w:rsid w:val="00F455E8"/>
    <w:rsid w:val="00F64E97"/>
    <w:rsid w:val="00F94C7F"/>
    <w:rsid w:val="00FB2F92"/>
    <w:rsid w:val="00FC3CEF"/>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0321761D-49D3-40A2-AAA3-B34193A6D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3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nhideWhenUsed/>
    <w:rsid w:val="00F127CB"/>
    <w:pPr>
      <w:spacing w:after="0" w:line="240" w:lineRule="auto"/>
      <w:ind w:firstLine="708"/>
      <w:jc w:val="both"/>
    </w:pPr>
    <w:rPr>
      <w:rFonts w:ascii="Times New Roman" w:eastAsia="Times New Roman" w:hAnsi="Times New Roman" w:cs="Times New Roman"/>
      <w:sz w:val="24"/>
      <w:szCs w:val="24"/>
    </w:rPr>
  </w:style>
  <w:style w:type="character" w:customStyle="1" w:styleId="a">
    <w:name w:val="Основной текст с отступом Знак"/>
    <w:basedOn w:val="DefaultParagraphFont"/>
    <w:link w:val="BodyTextIndent"/>
    <w:rsid w:val="00F127CB"/>
    <w:rPr>
      <w:rFonts w:ascii="Times New Roman" w:eastAsia="Times New Roman" w:hAnsi="Times New Roman" w:cs="Times New Roman"/>
      <w:sz w:val="24"/>
      <w:szCs w:val="24"/>
    </w:rPr>
  </w:style>
  <w:style w:type="paragraph" w:styleId="Header">
    <w:name w:val="header"/>
    <w:basedOn w:val="Normal"/>
    <w:link w:val="a0"/>
    <w:uiPriority w:val="99"/>
    <w:unhideWhenUsed/>
    <w:rsid w:val="00C174F3"/>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C174F3"/>
  </w:style>
  <w:style w:type="paragraph" w:styleId="Footer">
    <w:name w:val="footer"/>
    <w:basedOn w:val="Normal"/>
    <w:link w:val="a1"/>
    <w:uiPriority w:val="99"/>
    <w:unhideWhenUsed/>
    <w:rsid w:val="00C174F3"/>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C174F3"/>
  </w:style>
  <w:style w:type="paragraph" w:styleId="BalloonText">
    <w:name w:val="Balloon Text"/>
    <w:basedOn w:val="Normal"/>
    <w:link w:val="a2"/>
    <w:uiPriority w:val="99"/>
    <w:semiHidden/>
    <w:unhideWhenUsed/>
    <w:rsid w:val="00C174F3"/>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C174F3"/>
    <w:rPr>
      <w:rFonts w:ascii="Tahoma" w:hAnsi="Tahoma" w:cs="Tahoma"/>
      <w:sz w:val="16"/>
      <w:szCs w:val="16"/>
    </w:rPr>
  </w:style>
  <w:style w:type="paragraph" w:styleId="Title">
    <w:name w:val="Title"/>
    <w:basedOn w:val="Normal"/>
    <w:next w:val="Normal"/>
    <w:link w:val="a3"/>
    <w:uiPriority w:val="10"/>
    <w:qFormat/>
    <w:rsid w:val="00DA7169"/>
    <w:pPr>
      <w:tabs>
        <w:tab w:val="left" w:pos="4429"/>
        <w:tab w:val="left" w:pos="7938"/>
      </w:tabs>
      <w:spacing w:after="0" w:line="240" w:lineRule="auto"/>
      <w:jc w:val="center"/>
    </w:pPr>
    <w:rPr>
      <w:rFonts w:ascii="Times New Roman" w:hAnsi="Times New Roman" w:cs="Times New Roman"/>
      <w:sz w:val="28"/>
      <w:szCs w:val="28"/>
    </w:rPr>
  </w:style>
  <w:style w:type="character" w:customStyle="1" w:styleId="a3">
    <w:name w:val="Название Знак"/>
    <w:basedOn w:val="DefaultParagraphFont"/>
    <w:link w:val="Title"/>
    <w:uiPriority w:val="10"/>
    <w:rsid w:val="00DA7169"/>
    <w:rPr>
      <w:rFonts w:ascii="Times New Roman" w:hAnsi="Times New Roman" w:cs="Times New Roman"/>
      <w:sz w:val="28"/>
      <w:szCs w:val="28"/>
    </w:rPr>
  </w:style>
  <w:style w:type="paragraph" w:styleId="BodyTextIndent2">
    <w:name w:val="Body Text Indent 2"/>
    <w:basedOn w:val="Normal"/>
    <w:link w:val="2"/>
    <w:uiPriority w:val="99"/>
    <w:unhideWhenUsed/>
    <w:rsid w:val="00F20075"/>
    <w:pPr>
      <w:spacing w:after="0" w:line="240" w:lineRule="auto"/>
      <w:ind w:firstLine="567"/>
      <w:jc w:val="both"/>
    </w:pPr>
    <w:rPr>
      <w:rFonts w:ascii="Times New Roman" w:hAnsi="Times New Roman" w:cs="Times New Roman"/>
      <w:sz w:val="28"/>
      <w:szCs w:val="28"/>
    </w:rPr>
  </w:style>
  <w:style w:type="character" w:customStyle="1" w:styleId="2">
    <w:name w:val="Основной текст с отступом 2 Знак"/>
    <w:basedOn w:val="DefaultParagraphFont"/>
    <w:link w:val="BodyTextIndent2"/>
    <w:uiPriority w:val="99"/>
    <w:rsid w:val="00F20075"/>
    <w:rPr>
      <w:rFonts w:ascii="Times New Roman" w:hAnsi="Times New Roman" w:cs="Times New Roman"/>
      <w:sz w:val="28"/>
      <w:szCs w:val="28"/>
    </w:rPr>
  </w:style>
  <w:style w:type="paragraph" w:styleId="BodyTextIndent3">
    <w:name w:val="Body Text Indent 3"/>
    <w:basedOn w:val="Normal"/>
    <w:link w:val="3"/>
    <w:uiPriority w:val="99"/>
    <w:unhideWhenUsed/>
    <w:rsid w:val="00796BD2"/>
    <w:pPr>
      <w:spacing w:after="0" w:line="240" w:lineRule="auto"/>
      <w:ind w:firstLine="567"/>
      <w:jc w:val="both"/>
    </w:pPr>
    <w:rPr>
      <w:rFonts w:ascii="Times New Roman" w:hAnsi="Times New Roman" w:cs="Times New Roman"/>
      <w:sz w:val="27"/>
      <w:szCs w:val="27"/>
    </w:rPr>
  </w:style>
  <w:style w:type="character" w:customStyle="1" w:styleId="3">
    <w:name w:val="Основной текст с отступом 3 Знак"/>
    <w:basedOn w:val="DefaultParagraphFont"/>
    <w:link w:val="BodyTextIndent3"/>
    <w:uiPriority w:val="99"/>
    <w:rsid w:val="00796BD2"/>
    <w:rPr>
      <w:rFonts w:ascii="Times New Roman" w:hAnsi="Times New Roman" w:cs="Times New Roman"/>
      <w:sz w:val="27"/>
      <w:szCs w:val="27"/>
    </w:rPr>
  </w:style>
  <w:style w:type="character" w:customStyle="1" w:styleId="label2">
    <w:name w:val="label2"/>
    <w:rsid w:val="00703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ED10-2781-43CC-B1E9-394ABB6C8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